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F" w:rsidRDefault="006C5B0F" w:rsidP="006C5B0F">
      <w:pPr>
        <w:pStyle w:val="Heading1"/>
      </w:pPr>
      <w:r>
        <w:t>The Church’s Personality</w:t>
      </w:r>
    </w:p>
    <w:p w:rsidR="006C5B0F" w:rsidRDefault="006C5B0F" w:rsidP="006C5B0F"/>
    <w:p w:rsidR="006C5B0F" w:rsidRDefault="006C5B0F" w:rsidP="006C5B0F">
      <w:r>
        <w:t>To be able to take the necessary steps to become a powerful house of prayer, you need to determine where you are as a church and thus what type of church you are.  A simple tool for such an evaluation follows.  Other methods could be used for such an evaluation, but for our purposes we have developed a series of thirty questions divided under the headings of will and skill, designed to pinpoint a church’s weaknesses and strengths.  Take a few minutes to answer each question, realising that the more honest you are in your evaluation, the sharper the needs and directions can be focused.</w:t>
      </w:r>
    </w:p>
    <w:p w:rsidR="006C5B0F" w:rsidRDefault="006C5B0F" w:rsidP="006C5B0F"/>
    <w:p w:rsidR="006C5B0F" w:rsidRDefault="006C5B0F" w:rsidP="006C5B0F">
      <w:pPr>
        <w:pStyle w:val="Heading2"/>
      </w:pPr>
      <w:r>
        <w:t>Evaluating Your Church’s Will</w:t>
      </w:r>
    </w:p>
    <w:p w:rsidR="006C5B0F" w:rsidRDefault="006C5B0F" w:rsidP="006C5B0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99"/>
      </w:tblGrid>
      <w:tr w:rsidR="006C5B0F" w:rsidTr="006C5B0F">
        <w:tc>
          <w:tcPr>
            <w:tcW w:w="6771" w:type="dxa"/>
          </w:tcPr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"/>
              </w:numPr>
            </w:pPr>
            <w:r>
              <w:t>More than 25% of our membership is involved in some form of church sponsored prayer activity each week (small group, missions, early morning).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  <w:rPr>
                <w:sz w:val="48"/>
              </w:rPr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"/>
              </w:numPr>
            </w:pPr>
            <w:r>
              <w:t>Prayer is frequently mentioned from the pulpit as a solution to the problem under consideration.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3"/>
              </w:numPr>
            </w:pPr>
            <w:r>
              <w:t>Staff/leadership have regularly scheduled prayer times (could be part of another meeting) to pray for each other, church, and congregational needs.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4"/>
              </w:numPr>
            </w:pPr>
            <w:r>
              <w:t>Our church has prayer as a vital ingredient for outreach.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5"/>
              </w:numPr>
            </w:pPr>
            <w:r>
              <w:t>An emergency prayer chain is in place.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6"/>
              </w:numPr>
            </w:pPr>
            <w:r>
              <w:t>The pastor and key leadership are committed to putting prayer in a visible place in all church ministries.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7"/>
              </w:numPr>
            </w:pPr>
            <w:r>
              <w:t>There are various prayer opportunities other than the traditional mid-week prayer meeting.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8"/>
              </w:numPr>
            </w:pPr>
            <w:r>
              <w:t>We have a prayer team in place that prays during the worship service.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9"/>
              </w:numPr>
            </w:pPr>
            <w:r>
              <w:t>People are praying for each other at unscheduled times.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10"/>
              </w:numPr>
            </w:pPr>
            <w:r>
              <w:t>We have a paid staff position for our prayer ministry.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1"/>
              </w:numPr>
            </w:pPr>
            <w:r>
              <w:t>Often the entire congregation has an opportunity to pray for others during the church service.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2"/>
              </w:numPr>
            </w:pPr>
            <w:r>
              <w:t>Overall, when there is a major decision to be made, prayer is a key ingredient to the process.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13"/>
              </w:numPr>
            </w:pPr>
            <w:r>
              <w:lastRenderedPageBreak/>
              <w:t>We have a prayer room, which is used frequently.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14"/>
              </w:numPr>
            </w:pPr>
            <w:r>
              <w:t>We have a way of letting people know about answered prayer.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</w:tbl>
    <w:p w:rsidR="006C5B0F" w:rsidRDefault="006C5B0F" w:rsidP="006C5B0F"/>
    <w:p w:rsidR="006C5B0F" w:rsidRDefault="006C5B0F" w:rsidP="006C5B0F">
      <w:pPr>
        <w:pStyle w:val="Heading2"/>
        <w:rPr>
          <w:sz w:val="28"/>
        </w:rPr>
      </w:pPr>
      <w:r>
        <w:rPr>
          <w:sz w:val="28"/>
        </w:rPr>
        <w:t>Evaluating Your Church’s Skill</w:t>
      </w:r>
    </w:p>
    <w:p w:rsidR="006C5B0F" w:rsidRDefault="006C5B0F" w:rsidP="006C5B0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99"/>
      </w:tblGrid>
      <w:tr w:rsidR="006C5B0F" w:rsidTr="006C5B0F">
        <w:tc>
          <w:tcPr>
            <w:tcW w:w="6771" w:type="dxa"/>
          </w:tcPr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5"/>
              </w:numPr>
            </w:pPr>
            <w:r>
              <w:t>The Church has a volunteer/staff prayer co-ordinator who can model various prayer skills.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6"/>
              </w:numPr>
            </w:pPr>
            <w:r>
              <w:t>We have one or more persons who are capable of dealing with people under spiritual attack.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7"/>
              </w:numPr>
            </w:pPr>
            <w:r>
              <w:t>We have a seminar or some form of continuing education on prayer in the past year.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8"/>
              </w:numPr>
            </w:pPr>
            <w:r>
              <w:t>There is a systematic way of compiling prayer requests and praying for them.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19"/>
              </w:numPr>
            </w:pPr>
            <w:r>
              <w:t>Pastor(s) has (have) a group of prayer partners committed to covering him (them) and their family in prayer.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0"/>
              </w:numPr>
            </w:pPr>
            <w:r>
              <w:t>Our church has identified and is using a least one person with a heart for intercession.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1"/>
              </w:numPr>
            </w:pPr>
            <w:r>
              <w:t>Our people are not afraid to use the term “spiritual warfare” to identify the attacks of the enemy on the ministry and individuals.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2"/>
              </w:numPr>
            </w:pPr>
            <w:r>
              <w:t>We offer opportunities for people to pray with staff or a prayer team at the conclusion of services.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3"/>
              </w:numPr>
            </w:pPr>
            <w:r>
              <w:t>Our members regularly pray with other believers of other congregations too.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4"/>
              </w:numPr>
            </w:pPr>
            <w:r>
              <w:t>We have committed prayer warriors in our congregation who are providing a real prayer covering for all church ministries.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5"/>
              </w:numPr>
            </w:pPr>
            <w:r>
              <w:t>Prayer is seen as the first step in the solution to any problem either within the church or on a personal basis.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6"/>
              </w:numPr>
            </w:pPr>
            <w:r>
              <w:t>Our church regularly sponsors prayer opportunities and prayer teachings for believers from the community.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27"/>
              </w:numPr>
            </w:pPr>
            <w:r>
              <w:t>Teaching articles on prayer appear regularly in our church newsletter.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</w:tcPr>
          <w:p w:rsidR="006C5B0F" w:rsidRDefault="006C5B0F" w:rsidP="00C26AEF">
            <w:pPr>
              <w:numPr>
                <w:ilvl w:val="0"/>
                <w:numId w:val="28"/>
              </w:numPr>
            </w:pPr>
            <w:r>
              <w:lastRenderedPageBreak/>
              <w:t>Our people are excited about</w:t>
            </w:r>
            <w:bookmarkStart w:id="0" w:name="_GoBack"/>
            <w:bookmarkEnd w:id="0"/>
            <w:r>
              <w:t xml:space="preserve"> prayer and what they are seeing God do in their lives as a result of prayer.</w:t>
            </w:r>
          </w:p>
          <w:p w:rsidR="006C5B0F" w:rsidRDefault="006C5B0F"/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  <w:tr w:rsidR="006C5B0F" w:rsidTr="006C5B0F">
        <w:tc>
          <w:tcPr>
            <w:tcW w:w="6771" w:type="dxa"/>
            <w:hideMark/>
          </w:tcPr>
          <w:p w:rsidR="006C5B0F" w:rsidRDefault="006C5B0F" w:rsidP="00C26AEF">
            <w:pPr>
              <w:numPr>
                <w:ilvl w:val="0"/>
                <w:numId w:val="29"/>
              </w:numPr>
            </w:pPr>
            <w:r>
              <w:t xml:space="preserve">Our members know and are comfortable using several different styles of praying </w:t>
            </w:r>
          </w:p>
        </w:tc>
        <w:tc>
          <w:tcPr>
            <w:tcW w:w="850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  <w:tc>
          <w:tcPr>
            <w:tcW w:w="899" w:type="dxa"/>
            <w:hideMark/>
          </w:tcPr>
          <w:p w:rsidR="006C5B0F" w:rsidRDefault="006C5B0F">
            <w:pPr>
              <w:jc w:val="center"/>
            </w:pPr>
            <w:r>
              <w:rPr>
                <w:sz w:val="48"/>
              </w:rPr>
              <w:t>□</w:t>
            </w:r>
          </w:p>
        </w:tc>
      </w:tr>
    </w:tbl>
    <w:p w:rsidR="006C5B0F" w:rsidRDefault="006C5B0F" w:rsidP="006C5B0F"/>
    <w:p w:rsidR="006C5B0F" w:rsidRDefault="006C5B0F" w:rsidP="006C5B0F"/>
    <w:p w:rsidR="006C5B0F" w:rsidRDefault="006C5B0F" w:rsidP="006C5B0F">
      <w:r>
        <w:t>Count up only the yes answers and put the number in the blanks below.</w:t>
      </w:r>
    </w:p>
    <w:p w:rsidR="006C5B0F" w:rsidRDefault="006C5B0F" w:rsidP="006C5B0F"/>
    <w:p w:rsidR="006C5B0F" w:rsidRDefault="006C5B0F" w:rsidP="006C5B0F">
      <w:r>
        <w:t>Will …………………….</w:t>
      </w:r>
      <w:r>
        <w:tab/>
      </w:r>
      <w:r>
        <w:tab/>
      </w:r>
      <w:r>
        <w:tab/>
      </w:r>
      <w:proofErr w:type="gramStart"/>
      <w:r>
        <w:t>Skill  …</w:t>
      </w:r>
      <w:proofErr w:type="gramEnd"/>
      <w:r>
        <w:t>…………………….</w:t>
      </w:r>
    </w:p>
    <w:p w:rsidR="006C5B0F" w:rsidRDefault="006C5B0F" w:rsidP="006C5B0F"/>
    <w:p w:rsidR="006C5B0F" w:rsidRDefault="006C5B0F" w:rsidP="006C5B0F"/>
    <w:p w:rsidR="006C5B0F" w:rsidRDefault="006C5B0F" w:rsidP="006C5B0F"/>
    <w:p w:rsidR="006C5B0F" w:rsidRDefault="006C5B0F" w:rsidP="006C5B0F">
      <w:pPr>
        <w:rPr>
          <w:b/>
          <w:sz w:val="28"/>
        </w:rPr>
      </w:pPr>
      <w:r>
        <w:rPr>
          <w:b/>
          <w:sz w:val="28"/>
        </w:rPr>
        <w:t>Start-Up Ministries:</w:t>
      </w:r>
    </w:p>
    <w:p w:rsidR="006C5B0F" w:rsidRDefault="006C5B0F" w:rsidP="006C5B0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Staff Prayer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Prayer Cards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Prayer Calendar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Prayer List for Special Needs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General Prayer Chain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Day of Prayer Activities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Praying Leaders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Prayer in the Worship Service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Teaching Children to Pray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0"/>
              </w:numPr>
            </w:pPr>
            <w:r>
              <w:t>Prayer Triplets</w:t>
            </w:r>
          </w:p>
        </w:tc>
      </w:tr>
    </w:tbl>
    <w:p w:rsidR="006C5B0F" w:rsidRDefault="006C5B0F" w:rsidP="006C5B0F"/>
    <w:p w:rsidR="006C5B0F" w:rsidRDefault="006C5B0F" w:rsidP="006C5B0F"/>
    <w:p w:rsidR="006C5B0F" w:rsidRDefault="006C5B0F" w:rsidP="006C5B0F">
      <w:r>
        <w:rPr>
          <w:b/>
          <w:sz w:val="28"/>
        </w:rPr>
        <w:t>Intermediate Ministries</w:t>
      </w:r>
      <w:r>
        <w:t>:</w:t>
      </w:r>
    </w:p>
    <w:p w:rsidR="006C5B0F" w:rsidRDefault="006C5B0F" w:rsidP="006C5B0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pStyle w:val="Header"/>
              <w:numPr>
                <w:ilvl w:val="0"/>
                <w:numId w:val="31"/>
              </w:numPr>
            </w:pPr>
            <w:r>
              <w:t>Prayer Co-ordinator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Tape Ministry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Vigil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Retreat or Seminar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Open Prayer Meeting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Small Groups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Membership Intercession Ministry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Walking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Breakfast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Emphasis Week or Month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Care Programme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Chapel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Family Prayer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Cells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Pastor’s Prayer Support Groups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The Prayer Room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Church Prayer Support Groups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1"/>
              </w:numPr>
            </w:pPr>
            <w:r>
              <w:t>Prayer Groups for World Missions</w:t>
            </w:r>
          </w:p>
        </w:tc>
      </w:tr>
    </w:tbl>
    <w:p w:rsidR="006C5B0F" w:rsidRDefault="006C5B0F" w:rsidP="006C5B0F"/>
    <w:p w:rsidR="006C5B0F" w:rsidRDefault="006C5B0F" w:rsidP="006C5B0F"/>
    <w:p w:rsidR="006C5B0F" w:rsidRDefault="006C5B0F" w:rsidP="006C5B0F">
      <w:r>
        <w:rPr>
          <w:b/>
          <w:sz w:val="28"/>
        </w:rPr>
        <w:t>Advanced Ministries</w:t>
      </w:r>
      <w:r>
        <w:t>:</w:t>
      </w:r>
    </w:p>
    <w:p w:rsidR="006C5B0F" w:rsidRDefault="006C5B0F" w:rsidP="006C5B0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pStyle w:val="Header"/>
              <w:numPr>
                <w:ilvl w:val="0"/>
                <w:numId w:val="32"/>
              </w:numPr>
            </w:pPr>
            <w:r>
              <w:t>Prayer Team Ministry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Ministry of Intercession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Healing Prayer Ministry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Prayer Partnership Ministry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Intercessory Support Ministry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Prayer Telephone Ministry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Concert of Prayer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School of Prayer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House of Prayer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The School of Prayer</w:t>
            </w:r>
          </w:p>
        </w:tc>
      </w:tr>
      <w:tr w:rsidR="006C5B0F" w:rsidTr="006C5B0F"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Prayer Guides</w:t>
            </w:r>
          </w:p>
        </w:tc>
        <w:tc>
          <w:tcPr>
            <w:tcW w:w="4786" w:type="dxa"/>
            <w:hideMark/>
          </w:tcPr>
          <w:p w:rsidR="006C5B0F" w:rsidRDefault="006C5B0F" w:rsidP="00C26AEF">
            <w:pPr>
              <w:numPr>
                <w:ilvl w:val="0"/>
                <w:numId w:val="32"/>
              </w:numPr>
            </w:pPr>
            <w:r>
              <w:t>Senior Intercessors</w:t>
            </w:r>
          </w:p>
        </w:tc>
      </w:tr>
    </w:tbl>
    <w:p w:rsidR="007A4EBF" w:rsidRDefault="000C734B"/>
    <w:sectPr w:rsidR="007A4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0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902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7567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2F411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F810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B05E6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7E28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E7C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9832B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12126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73537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001E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8F04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D02C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7F10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CB7A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0B74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034AD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0D44F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291047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4C520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C83C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61A08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E621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9C5C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525005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9290CD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A1452D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C850A3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2121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3B06E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C48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5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31"/>
  </w:num>
  <w:num w:numId="11">
    <w:abstractNumId w:val="28"/>
  </w:num>
  <w:num w:numId="12">
    <w:abstractNumId w:val="13"/>
  </w:num>
  <w:num w:numId="13">
    <w:abstractNumId w:val="14"/>
  </w:num>
  <w:num w:numId="14">
    <w:abstractNumId w:val="17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8"/>
  </w:num>
  <w:num w:numId="20">
    <w:abstractNumId w:val="18"/>
  </w:num>
  <w:num w:numId="21">
    <w:abstractNumId w:val="3"/>
  </w:num>
  <w:num w:numId="22">
    <w:abstractNumId w:val="20"/>
  </w:num>
  <w:num w:numId="23">
    <w:abstractNumId w:val="30"/>
  </w:num>
  <w:num w:numId="24">
    <w:abstractNumId w:val="19"/>
  </w:num>
  <w:num w:numId="25">
    <w:abstractNumId w:val="7"/>
  </w:num>
  <w:num w:numId="26">
    <w:abstractNumId w:val="12"/>
  </w:num>
  <w:num w:numId="27">
    <w:abstractNumId w:val="23"/>
  </w:num>
  <w:num w:numId="28">
    <w:abstractNumId w:val="29"/>
  </w:num>
  <w:num w:numId="29">
    <w:abstractNumId w:val="16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F"/>
    <w:rsid w:val="000C734B"/>
    <w:rsid w:val="0015389D"/>
    <w:rsid w:val="00674A92"/>
    <w:rsid w:val="006C5B0F"/>
    <w:rsid w:val="009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B819C-2D0D-46C6-A458-9C2BCFE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F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C5B0F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5B0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B0F"/>
    <w:rPr>
      <w:rFonts w:ascii="Times New Roman" w:eastAsia="Times New Roman" w:hAnsi="Times New Roman" w:cs="Times New Roman"/>
      <w:b/>
      <w:color w:val="000000"/>
      <w:sz w:val="2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6C5B0F"/>
    <w:rPr>
      <w:rFonts w:ascii="Arial Narrow" w:eastAsia="Times New Roman" w:hAnsi="Arial Narrow" w:cs="Times New Roman"/>
      <w:b/>
      <w:color w:val="000000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semiHidden/>
    <w:unhideWhenUsed/>
    <w:rsid w:val="006C5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C5B0F"/>
    <w:rPr>
      <w:rFonts w:ascii="Arial Narrow" w:eastAsia="Times New Roman" w:hAnsi="Arial Narrow" w:cs="Times New Roman"/>
      <w:color w:val="00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9D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 CORKUM</dc:creator>
  <cp:keywords/>
  <dc:description/>
  <cp:lastModifiedBy>DONALD W CORKUM</cp:lastModifiedBy>
  <cp:revision>2</cp:revision>
  <cp:lastPrinted>2014-01-07T16:52:00Z</cp:lastPrinted>
  <dcterms:created xsi:type="dcterms:W3CDTF">2013-12-22T20:41:00Z</dcterms:created>
  <dcterms:modified xsi:type="dcterms:W3CDTF">2014-01-07T17:47:00Z</dcterms:modified>
</cp:coreProperties>
</file>